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A74" w:rsidRDefault="00F92A74">
      <w:pPr>
        <w:pStyle w:val="newncpi0"/>
        <w:jc w:val="center"/>
      </w:pPr>
      <w:bookmarkStart w:id="0" w:name="_GoBack"/>
      <w:bookmarkEnd w:id="0"/>
      <w:r>
        <w:rPr>
          <w:rStyle w:val="name"/>
        </w:rPr>
        <w:t>ПОСТАНОВЛЕНИЕ </w:t>
      </w:r>
      <w:r>
        <w:rPr>
          <w:rStyle w:val="promulgator"/>
        </w:rPr>
        <w:t>ВЫСШЕЙ АТТЕСТАЦИОННОЙ КОМИССИИ РЕСПУБЛИКИ БЕЛАРУСЬ</w:t>
      </w:r>
    </w:p>
    <w:p w:rsidR="00F92A74" w:rsidRDefault="00F92A74">
      <w:pPr>
        <w:pStyle w:val="newncpi"/>
        <w:ind w:firstLine="0"/>
        <w:jc w:val="center"/>
      </w:pPr>
      <w:r>
        <w:rPr>
          <w:rStyle w:val="datepr"/>
        </w:rPr>
        <w:t>8 июня 2009 г.</w:t>
      </w:r>
      <w:r>
        <w:rPr>
          <w:rStyle w:val="number"/>
        </w:rPr>
        <w:t xml:space="preserve"> № 3</w:t>
      </w:r>
    </w:p>
    <w:p w:rsidR="00F92A74" w:rsidRDefault="00F92A74">
      <w:pPr>
        <w:pStyle w:val="title"/>
      </w:pPr>
      <w:r>
        <w:t>Об утверждении Инструкции о порядке формирования перечня научных изданий Республики Беларусь для опубликования результатов диссертаций</w:t>
      </w:r>
    </w:p>
    <w:p w:rsidR="00F92A74" w:rsidRDefault="00F92A74">
      <w:pPr>
        <w:pStyle w:val="changei"/>
      </w:pPr>
      <w:r>
        <w:t>Изменения и дополнения:</w:t>
      </w:r>
    </w:p>
    <w:p w:rsidR="00F92A74" w:rsidRDefault="00F92A74">
      <w:pPr>
        <w:pStyle w:val="changeadd"/>
      </w:pPr>
      <w:r>
        <w:t>Постановление Высшей аттестационной комиссии Республики Беларусь от 30 июня 2012 г. № 5 (зарегистрировано в Национальном реестре - № 7/2109 от 27.07.2012 г.) &lt;T21202109&gt;;</w:t>
      </w:r>
    </w:p>
    <w:p w:rsidR="00F92A74" w:rsidRDefault="00F92A74">
      <w:pPr>
        <w:pStyle w:val="changeadd"/>
      </w:pPr>
      <w:r>
        <w:t>Постановление Высшей аттестационной комиссии Республики Беларусь от 26 августа 2022 г. № 12 (зарегистрировано в Национальном реестре - № 7/5150 от 26.09.2022 г.) &lt;T22205150&gt;;</w:t>
      </w:r>
    </w:p>
    <w:p w:rsidR="00F92A74" w:rsidRDefault="00F92A74">
      <w:pPr>
        <w:pStyle w:val="changeadd"/>
      </w:pPr>
      <w:r>
        <w:t>Постановление Высшей аттестационной комиссии Республики Беларусь от 27 марта 2024 г. № 2 (зарегистрировано в Национальном реестре - № 7/5644 от 09.04.2024 г.) &lt;T22405644&gt;</w:t>
      </w:r>
    </w:p>
    <w:p w:rsidR="00F92A74" w:rsidRDefault="00F92A74">
      <w:pPr>
        <w:pStyle w:val="newncpi"/>
      </w:pPr>
      <w:r>
        <w:t> </w:t>
      </w:r>
    </w:p>
    <w:p w:rsidR="00F92A74" w:rsidRDefault="00F92A74">
      <w:pPr>
        <w:pStyle w:val="preamble"/>
      </w:pPr>
      <w:r>
        <w:t>На основании части третьей пункта 12 и части первой пункта 19 Положения о присуждении ученых степеней и присвоении ученых званий, утвержденного Указом Президента Республики Беларусь от 17 ноября 2004 г. № 560, Высшая аттестационная комиссия Республики Беларусь ПОСТАНОВЛЯЕТ:</w:t>
      </w:r>
    </w:p>
    <w:p w:rsidR="00F92A74" w:rsidRDefault="00F92A74">
      <w:pPr>
        <w:pStyle w:val="point"/>
      </w:pPr>
      <w:r>
        <w:t>1. Утвердить Инструкцию о порядке формирования перечня научных изданий Республики Беларусь для опубликования результатов диссертаций (прилагается).</w:t>
      </w:r>
    </w:p>
    <w:p w:rsidR="00F92A74" w:rsidRDefault="00F92A74">
      <w:pPr>
        <w:pStyle w:val="point"/>
      </w:pPr>
      <w:r>
        <w:t>2. Признать утратившим силу постановление Высшей аттестационной комиссии Республики Беларусь от 14 января 2004 г. № 1 «О формировании списка научных изданий Республики Беларусь для опубликования результатов диссертационных исследований» (Национальный реестр правовых актов Республики Беларусь, 2004 г., № 19, 7/393).</w:t>
      </w:r>
    </w:p>
    <w:p w:rsidR="00F92A74" w:rsidRDefault="00F92A74">
      <w:pPr>
        <w:pStyle w:val="point"/>
      </w:pPr>
      <w:r>
        <w:t>3. Настоящее постановление вступает в силу с 1 января 2010 г.</w:t>
      </w:r>
    </w:p>
    <w:p w:rsidR="00F92A74" w:rsidRDefault="00F92A74">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92A74">
        <w:tc>
          <w:tcPr>
            <w:tcW w:w="2500" w:type="pct"/>
            <w:tcMar>
              <w:top w:w="0" w:type="dxa"/>
              <w:left w:w="6" w:type="dxa"/>
              <w:bottom w:w="0" w:type="dxa"/>
              <w:right w:w="6" w:type="dxa"/>
            </w:tcMar>
            <w:vAlign w:val="bottom"/>
            <w:hideMark/>
          </w:tcPr>
          <w:p w:rsidR="00F92A74" w:rsidRDefault="00F92A74">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F92A74" w:rsidRDefault="00F92A74">
            <w:pPr>
              <w:pStyle w:val="newncpi0"/>
              <w:jc w:val="right"/>
            </w:pPr>
            <w:proofErr w:type="spellStart"/>
            <w:r>
              <w:rPr>
                <w:rStyle w:val="pers"/>
              </w:rPr>
              <w:t>А.А.Афанасьев</w:t>
            </w:r>
            <w:proofErr w:type="spellEnd"/>
          </w:p>
        </w:tc>
      </w:tr>
    </w:tbl>
    <w:p w:rsidR="00F92A74" w:rsidRDefault="00F92A74">
      <w:pPr>
        <w:pStyle w:val="newncpi"/>
      </w:pPr>
      <w:r>
        <w:t> </w:t>
      </w:r>
    </w:p>
    <w:tbl>
      <w:tblPr>
        <w:tblW w:w="5000" w:type="pct"/>
        <w:tblCellMar>
          <w:left w:w="0" w:type="dxa"/>
          <w:right w:w="0" w:type="dxa"/>
        </w:tblCellMar>
        <w:tblLook w:val="04A0" w:firstRow="1" w:lastRow="0" w:firstColumn="1" w:lastColumn="0" w:noHBand="0" w:noVBand="1"/>
      </w:tblPr>
      <w:tblGrid>
        <w:gridCol w:w="5783"/>
        <w:gridCol w:w="3574"/>
      </w:tblGrid>
      <w:tr w:rsidR="00F92A74">
        <w:tc>
          <w:tcPr>
            <w:tcW w:w="3090" w:type="pct"/>
            <w:tcMar>
              <w:top w:w="0" w:type="dxa"/>
              <w:left w:w="6" w:type="dxa"/>
              <w:bottom w:w="0" w:type="dxa"/>
              <w:right w:w="6" w:type="dxa"/>
            </w:tcMar>
            <w:hideMark/>
          </w:tcPr>
          <w:p w:rsidR="00F92A74" w:rsidRDefault="00F92A74">
            <w:pPr>
              <w:pStyle w:val="cap1"/>
            </w:pPr>
            <w:r>
              <w:t> </w:t>
            </w:r>
          </w:p>
        </w:tc>
        <w:tc>
          <w:tcPr>
            <w:tcW w:w="1910" w:type="pct"/>
            <w:tcMar>
              <w:top w:w="0" w:type="dxa"/>
              <w:left w:w="6" w:type="dxa"/>
              <w:bottom w:w="0" w:type="dxa"/>
              <w:right w:w="6" w:type="dxa"/>
            </w:tcMar>
            <w:hideMark/>
          </w:tcPr>
          <w:p w:rsidR="00F92A74" w:rsidRDefault="00F92A74">
            <w:pPr>
              <w:pStyle w:val="capu1"/>
            </w:pPr>
            <w:r>
              <w:t>УТВЕРЖДЕНО</w:t>
            </w:r>
          </w:p>
          <w:p w:rsidR="00F92A74" w:rsidRDefault="00F92A74">
            <w:pPr>
              <w:pStyle w:val="cap1"/>
            </w:pPr>
            <w:r>
              <w:t xml:space="preserve">Постановление Высшей </w:t>
            </w:r>
            <w:r>
              <w:br/>
              <w:t xml:space="preserve">аттестационной комиссии </w:t>
            </w:r>
            <w:r>
              <w:br/>
              <w:t>Республики Беларусь</w:t>
            </w:r>
            <w:r>
              <w:br/>
              <w:t>08.06.2009 № 3</w:t>
            </w:r>
            <w:r>
              <w:br/>
              <w:t xml:space="preserve">(в редакции постановления Высшей </w:t>
            </w:r>
            <w:r>
              <w:br/>
              <w:t xml:space="preserve">аттестационной комиссии </w:t>
            </w:r>
            <w:r>
              <w:br/>
              <w:t>Республики Беларусь</w:t>
            </w:r>
            <w:r>
              <w:br/>
              <w:t>26.08.2022 № 12)</w:t>
            </w:r>
          </w:p>
        </w:tc>
      </w:tr>
    </w:tbl>
    <w:p w:rsidR="00F92A74" w:rsidRDefault="00F92A74">
      <w:pPr>
        <w:pStyle w:val="titleu"/>
      </w:pPr>
      <w:r>
        <w:t>ИНСТРУКЦИЯ</w:t>
      </w:r>
      <w:r>
        <w:br/>
        <w:t>о порядке формирования перечня научных изданий Республики Беларусь для опубликования результатов диссертаций</w:t>
      </w:r>
    </w:p>
    <w:p w:rsidR="00F92A74" w:rsidRDefault="00F92A74">
      <w:pPr>
        <w:pStyle w:val="point"/>
      </w:pPr>
      <w:r>
        <w:t>1. Настоящая Инструкция устанавливает порядок формирования перечня научных изданий Республики Беларусь (далее – научные издания) для опубликования результатов диссертаций (далее – перечень), а также требования к научным изданиям, включаемым в этот перечень.</w:t>
      </w:r>
    </w:p>
    <w:p w:rsidR="00F92A74" w:rsidRDefault="00F92A74">
      <w:pPr>
        <w:pStyle w:val="point"/>
      </w:pPr>
      <w:r>
        <w:t>2. К научным изданиям, включаемым в перечень, относятся:</w:t>
      </w:r>
    </w:p>
    <w:p w:rsidR="00F92A74" w:rsidRDefault="00F92A74">
      <w:pPr>
        <w:pStyle w:val="newncpi"/>
      </w:pPr>
      <w:proofErr w:type="gramStart"/>
      <w:r>
        <w:lastRenderedPageBreak/>
        <w:t>печатные</w:t>
      </w:r>
      <w:proofErr w:type="gramEnd"/>
      <w:r>
        <w:t xml:space="preserve"> средства массовой информации и сетевые издания, предназначенные для освещения, распространения и обсуждения основных результатов научных исследований, в том числе научные, общественно-политические, научно-популярные, производственно-практические журналы с рубрикой «научные публикации», издаваемые не менее двух раз в год, а также сетевые издания, имеющие научную специализацию;</w:t>
      </w:r>
    </w:p>
    <w:p w:rsidR="00F92A74" w:rsidRDefault="00F92A74">
      <w:pPr>
        <w:pStyle w:val="newncpi"/>
      </w:pPr>
      <w:proofErr w:type="gramStart"/>
      <w:r>
        <w:t>печатные</w:t>
      </w:r>
      <w:proofErr w:type="gramEnd"/>
      <w:r>
        <w:t xml:space="preserve"> издания, содержащие исследовательские материалы научных организаций и учреждений образования, выход в свет которых осуществляется не менее одного раза в год (сборники научных трудов);</w:t>
      </w:r>
    </w:p>
    <w:p w:rsidR="00F92A74" w:rsidRDefault="00F92A74">
      <w:pPr>
        <w:pStyle w:val="newncpi"/>
      </w:pPr>
      <w:proofErr w:type="gramStart"/>
      <w:r>
        <w:t>сетевые</w:t>
      </w:r>
      <w:proofErr w:type="gramEnd"/>
      <w:r>
        <w:t xml:space="preserve"> электронные издания</w:t>
      </w:r>
      <w:r>
        <w:rPr>
          <w:vertAlign w:val="superscript"/>
        </w:rPr>
        <w:t>1</w:t>
      </w:r>
      <w:r>
        <w:t>, распространяемые через информационно-телекоммуникационные сети и предназначенные для освещения и обсуждения основных результатов научных исследований, выходящие ежегодно числом выпусков (номеров) не менее одного.</w:t>
      </w:r>
    </w:p>
    <w:p w:rsidR="00F92A74" w:rsidRDefault="00F92A74">
      <w:pPr>
        <w:pStyle w:val="snoskiline"/>
      </w:pPr>
      <w:r>
        <w:rPr>
          <w:vertAlign w:val="superscript"/>
        </w:rPr>
        <w:t>______________________________</w:t>
      </w:r>
    </w:p>
    <w:p w:rsidR="00F92A74" w:rsidRDefault="00F92A74">
      <w:pPr>
        <w:pStyle w:val="snoski"/>
        <w:spacing w:after="240"/>
      </w:pPr>
      <w:r>
        <w:rPr>
          <w:vertAlign w:val="superscript"/>
        </w:rPr>
        <w:t>1</w:t>
      </w:r>
      <w:r>
        <w:t xml:space="preserve"> Для целей настоящей Инструкции под сетевым электронным изданием понимается электронная копия печатного издания или самостоятельное электронное издание, прошедшее редакционно-издательскую обработку и предназначенное для распространения в неизменном виде на условиях открытого доступа.</w:t>
      </w:r>
    </w:p>
    <w:p w:rsidR="00F92A74" w:rsidRDefault="00F92A74">
      <w:pPr>
        <w:pStyle w:val="point"/>
      </w:pPr>
      <w:r>
        <w:t>3. Научное издание, включаемое в перечень, должно отвечать следующим требованиям:</w:t>
      </w:r>
    </w:p>
    <w:p w:rsidR="00F92A74" w:rsidRDefault="00F92A74">
      <w:pPr>
        <w:pStyle w:val="underpoint"/>
      </w:pPr>
      <w:r>
        <w:t>3.1</w:t>
      </w:r>
      <w:proofErr w:type="gramStart"/>
      <w:r>
        <w:t>. до</w:t>
      </w:r>
      <w:proofErr w:type="gramEnd"/>
      <w:r>
        <w:t xml:space="preserve"> включения научного издания в перечень его выпуск осуществляется не менее чем один год, предшествующий дате направления необходимых материалов в Высшую аттестационную комиссию (далее – ВАК) для включения научного издания в перечень (для сетевых электронных изданий – не менее одного выпуска (номера);</w:t>
      </w:r>
    </w:p>
    <w:p w:rsidR="00F92A74" w:rsidRDefault="00F92A74">
      <w:pPr>
        <w:pStyle w:val="underpoint"/>
      </w:pPr>
      <w:r>
        <w:t>3.2</w:t>
      </w:r>
      <w:proofErr w:type="gramStart"/>
      <w:r>
        <w:t>. редакционная</w:t>
      </w:r>
      <w:proofErr w:type="gramEnd"/>
      <w:r>
        <w:t xml:space="preserve"> коллегия или редакционный (научно-редакционный) совет научного издания возглавляется доктором наук. Допускается занятие должности председателя редакционной коллегии или редакционного (научно-редакционного) совета кандидатом наук при условии, что заместителем председателя редакционной коллегии или редакционного (научно-редакционного) совета является доктор наук;</w:t>
      </w:r>
    </w:p>
    <w:p w:rsidR="00F92A74" w:rsidRDefault="00F92A74">
      <w:pPr>
        <w:pStyle w:val="underpoint"/>
      </w:pPr>
      <w:r>
        <w:t>3.3</w:t>
      </w:r>
      <w:proofErr w:type="gramStart"/>
      <w:r>
        <w:t>. в</w:t>
      </w:r>
      <w:proofErr w:type="gramEnd"/>
      <w:r>
        <w:t xml:space="preserve"> состав редакционной коллегии или редакционного (научно-редакционного) совета научного издания входят не менее пяти докторов наук, а в случае публикации статей по нескольким отраслям науки (научным направлениям) – не менее двух докторов наук по каждой из отраслей науки (научному направлению). Один специалист может быть членом не более пяти редакционных коллегий или редакционных (научно-редакционных) советов научных изданий;</w:t>
      </w:r>
    </w:p>
    <w:p w:rsidR="00F92A74" w:rsidRDefault="00F92A74">
      <w:pPr>
        <w:pStyle w:val="underpoint"/>
      </w:pPr>
      <w:r>
        <w:t>3.4</w:t>
      </w:r>
      <w:proofErr w:type="gramStart"/>
      <w:r>
        <w:t>. выходные</w:t>
      </w:r>
      <w:proofErr w:type="gramEnd"/>
      <w:r>
        <w:t xml:space="preserve"> сведения научного издания должны соответствовать требованиям, предъявляемым:</w:t>
      </w:r>
    </w:p>
    <w:p w:rsidR="00F92A74" w:rsidRDefault="00F92A74">
      <w:pPr>
        <w:pStyle w:val="newncpi"/>
      </w:pPr>
      <w:proofErr w:type="gramStart"/>
      <w:r>
        <w:t>к</w:t>
      </w:r>
      <w:proofErr w:type="gramEnd"/>
      <w:r>
        <w:t xml:space="preserve"> печатным средствам массовой информации – статьей 22 Закона Республики Беларусь от 17 июля 2008 г. № 427-З «О средствах массовой информации»;</w:t>
      </w:r>
    </w:p>
    <w:p w:rsidR="00F92A74" w:rsidRDefault="00F92A74">
      <w:pPr>
        <w:pStyle w:val="newncpi"/>
      </w:pPr>
      <w:proofErr w:type="gramStart"/>
      <w:r>
        <w:t>к</w:t>
      </w:r>
      <w:proofErr w:type="gramEnd"/>
      <w:r>
        <w:t xml:space="preserve"> печатным изданиям и сетевым электронным изданиям – техническими нормативными правовыми актами, обязательными для соблюдения, при этом необходимым составом выходных сведений являются: заглавие научного издания, </w:t>
      </w:r>
      <w:proofErr w:type="spellStart"/>
      <w:r>
        <w:t>надзаголовочные</w:t>
      </w:r>
      <w:proofErr w:type="spellEnd"/>
      <w:r>
        <w:t>, подзаголовочные и выпускные данные, знак охраны авторского права;</w:t>
      </w:r>
    </w:p>
    <w:p w:rsidR="00F92A74" w:rsidRDefault="00F92A74">
      <w:pPr>
        <w:pStyle w:val="underpoint"/>
      </w:pPr>
      <w:r>
        <w:t>3.5</w:t>
      </w:r>
      <w:proofErr w:type="gramStart"/>
      <w:r>
        <w:t>. в</w:t>
      </w:r>
      <w:proofErr w:type="gramEnd"/>
      <w:r>
        <w:t xml:space="preserve"> сетевом издании должны быть размещены сведения, предусмотренные пунктом 3 статьи 30</w:t>
      </w:r>
      <w:r>
        <w:rPr>
          <w:vertAlign w:val="superscript"/>
        </w:rPr>
        <w:t>1</w:t>
      </w:r>
      <w:r>
        <w:t xml:space="preserve"> Закона Республики Беларусь «О средствах массовой информации»;</w:t>
      </w:r>
    </w:p>
    <w:p w:rsidR="00F92A74" w:rsidRDefault="00F92A74">
      <w:pPr>
        <w:pStyle w:val="underpoint"/>
      </w:pPr>
      <w:r>
        <w:t>3.6</w:t>
      </w:r>
      <w:proofErr w:type="gramStart"/>
      <w:r>
        <w:t>. пользователям</w:t>
      </w:r>
      <w:proofErr w:type="gramEnd"/>
      <w:r>
        <w:t xml:space="preserve"> сетевого электронного издания предоставляется возможность на бесплатной основе читать, скачивать, распространять при условии указания авторства, копировать, распечатывать полнотекстовые версии выпусков (номеров) научного издания или полнотекстовые версии научных статей без получения предварительного разрешения от редакционной коллеги или редакционного (научно-редакционного) совета научного издания или автора публикации;</w:t>
      </w:r>
    </w:p>
    <w:p w:rsidR="00F92A74" w:rsidRDefault="00F92A74">
      <w:pPr>
        <w:pStyle w:val="underpoint"/>
      </w:pPr>
      <w:r>
        <w:t>3.7</w:t>
      </w:r>
      <w:proofErr w:type="gramStart"/>
      <w:r>
        <w:t>. электронные</w:t>
      </w:r>
      <w:proofErr w:type="gramEnd"/>
      <w:r>
        <w:t xml:space="preserve"> копии научных изданий представляются в Национальную библиотеку Беларуси в формате, предназначенном для распространения в неизменном </w:t>
      </w:r>
      <w:r>
        <w:lastRenderedPageBreak/>
        <w:t>виде, или в другом формате, предназначенном для публичного пользования (за исключением сетевых изданий и сетевых электронных изданий);</w:t>
      </w:r>
    </w:p>
    <w:p w:rsidR="00F92A74" w:rsidRDefault="00F92A74">
      <w:pPr>
        <w:pStyle w:val="underpoint"/>
      </w:pPr>
      <w:r>
        <w:t>3.7</w:t>
      </w:r>
      <w:r>
        <w:rPr>
          <w:vertAlign w:val="superscript"/>
        </w:rPr>
        <w:t>1</w:t>
      </w:r>
      <w:proofErr w:type="gramStart"/>
      <w:r>
        <w:t>. сетевое</w:t>
      </w:r>
      <w:proofErr w:type="gramEnd"/>
      <w:r>
        <w:t xml:space="preserve"> электронное издание должно размещаться в глобальной компьютерной сети Интернет на соответствующих страницах официального сайта издателя данного издания либо в глобальной компьютерной сети Интернет на официальном сайте сетевого электронного издания (далее – интернет-сайт). На интернет-сайте должны быть опубликованы сведения, указанные в пунктах 1–4, 6–9 информационной карты научного издания по форме согласно приложению;</w:t>
      </w:r>
    </w:p>
    <w:p w:rsidR="00F92A74" w:rsidRDefault="00F92A74">
      <w:pPr>
        <w:pStyle w:val="underpoint"/>
      </w:pPr>
      <w:r>
        <w:t>3.8</w:t>
      </w:r>
      <w:proofErr w:type="gramStart"/>
      <w:r>
        <w:t>. опубликование</w:t>
      </w:r>
      <w:proofErr w:type="gramEnd"/>
      <w:r>
        <w:t xml:space="preserve"> научных статей по результатам исследований, выполненных в разных организациях, и не более чем по трем отраслям науки (трем научным направлениям);</w:t>
      </w:r>
    </w:p>
    <w:p w:rsidR="00F92A74" w:rsidRDefault="00F92A74">
      <w:pPr>
        <w:pStyle w:val="underpoint"/>
      </w:pPr>
      <w:r>
        <w:t>3.9</w:t>
      </w:r>
      <w:proofErr w:type="gramStart"/>
      <w:r>
        <w:t>. опубликование</w:t>
      </w:r>
      <w:proofErr w:type="gramEnd"/>
      <w:r>
        <w:t xml:space="preserve"> научных статей, подготовленных лицами, обучающимися в учреждениях образования, организациях, реализующих образовательные программы научно-ориентированного образования, осуществляется на бесплатной основе;</w:t>
      </w:r>
    </w:p>
    <w:p w:rsidR="00F92A74" w:rsidRDefault="00F92A74">
      <w:pPr>
        <w:pStyle w:val="underpoint"/>
      </w:pPr>
      <w:r>
        <w:t>3.10</w:t>
      </w:r>
      <w:proofErr w:type="gramStart"/>
      <w:r>
        <w:t>. лицам</w:t>
      </w:r>
      <w:proofErr w:type="gramEnd"/>
      <w:r>
        <w:t>, обучающимся в учреждениях образования, организациях, реализующих образовательные программы научно-ориентированного образования, в год завершения обучения предоставляется возможность первоочередного опубликования подготовленных ими научных статей;</w:t>
      </w:r>
    </w:p>
    <w:p w:rsidR="00F92A74" w:rsidRDefault="00F92A74">
      <w:pPr>
        <w:pStyle w:val="underpoint"/>
      </w:pPr>
      <w:r>
        <w:t>3.11</w:t>
      </w:r>
      <w:proofErr w:type="gramStart"/>
      <w:r>
        <w:t>. опубликование</w:t>
      </w:r>
      <w:proofErr w:type="gramEnd"/>
      <w:r>
        <w:t xml:space="preserve"> научных статей, которые:</w:t>
      </w:r>
    </w:p>
    <w:p w:rsidR="00F92A74" w:rsidRDefault="00F92A74">
      <w:pPr>
        <w:pStyle w:val="newncpi"/>
      </w:pPr>
      <w:proofErr w:type="gramStart"/>
      <w:r>
        <w:t>содержат</w:t>
      </w:r>
      <w:proofErr w:type="gramEnd"/>
      <w:r>
        <w:t xml:space="preserve"> сведения о дате их поступления в редакционную коллегию или редакционный (научно-редакционный) совет научного издания, а также о месте работы их авторов (если имеется);</w:t>
      </w:r>
    </w:p>
    <w:p w:rsidR="00F92A74" w:rsidRDefault="00F92A74">
      <w:pPr>
        <w:pStyle w:val="newncpi"/>
      </w:pPr>
      <w:proofErr w:type="gramStart"/>
      <w:r>
        <w:t>сопровождаются</w:t>
      </w:r>
      <w:proofErr w:type="gramEnd"/>
      <w:r>
        <w:t xml:space="preserve"> аннотацией (резюме) на одном из государственных языков Республики Беларусь и на английском языке, а также соответствуют иным требованиям, установленным пунктами 44–50 Инструкции о порядке оформления диссертации, диссертации в виде научного доклада, автореферата диссертации и публикаций по теме диссертации, утвержденной постановлением Высшей аттестационной комиссии Республики Беларусь от 28 февраля 2014 г. № 3;</w:t>
      </w:r>
    </w:p>
    <w:p w:rsidR="00F92A74" w:rsidRDefault="00F92A74">
      <w:pPr>
        <w:pStyle w:val="newncpi"/>
      </w:pPr>
      <w:proofErr w:type="gramStart"/>
      <w:r>
        <w:t>по</w:t>
      </w:r>
      <w:proofErr w:type="gramEnd"/>
      <w:r>
        <w:t xml:space="preserve"> результатам проведенной оценки допущены к рецензированию, так как не были опубликованы ранее и не содержат научно некорректного заимствования (использования результатов, принадлежащих иным лицам, без ссылок на автора и источник);</w:t>
      </w:r>
    </w:p>
    <w:p w:rsidR="00F92A74" w:rsidRDefault="00F92A74">
      <w:pPr>
        <w:pStyle w:val="newncpi"/>
      </w:pPr>
      <w:proofErr w:type="gramStart"/>
      <w:r>
        <w:t>прошли</w:t>
      </w:r>
      <w:proofErr w:type="gramEnd"/>
      <w:r>
        <w:t xml:space="preserve"> независимое рецензирование докторами или кандидатами наук, назначаемыми редакционной коллегией или редакционным (научно-редакционным) советом или главным редактором. Рецензия, представляемая в редакционную коллегию или редакционный (научно-редакционный) совет, должна раскрывать актуальность, значимость, научно-теоретическую, методологическую и практическую ценность научной статьи, содержать оценку представленных в ней научных результатов и обоснованность выводов.</w:t>
      </w:r>
    </w:p>
    <w:p w:rsidR="00F92A74" w:rsidRDefault="00F92A74">
      <w:pPr>
        <w:pStyle w:val="point"/>
      </w:pPr>
      <w:r>
        <w:t>4. Для включения научного издания в перечень организации направляют в ВАК заявление, в котором указываются сведения о целевом назначении научного издания, и информационную карту научного издания по форме согласно приложению, а также экземпляры двух последних вышедших в свет номеров научного издания (для ежегодных сборников – одного последнего номера; для сетевых и сетевых электронных изданий – информацию о доступе к научному изданию).</w:t>
      </w:r>
    </w:p>
    <w:p w:rsidR="00F92A74" w:rsidRDefault="00F92A74">
      <w:pPr>
        <w:pStyle w:val="newncpi"/>
      </w:pPr>
      <w:r>
        <w:t>При необходимости ВАК вправе запросить рецензии на научные статьи, включенные в выпуски (номера) научного издания, направленные в ВАК.</w:t>
      </w:r>
    </w:p>
    <w:p w:rsidR="00F92A74" w:rsidRDefault="00F92A74">
      <w:pPr>
        <w:pStyle w:val="point"/>
      </w:pPr>
      <w:r>
        <w:t>5. Заявление организаций о включении научных изданий в перечень и представленные номера изданий рассматриваются экспертными советами ВАК соответствующего научного направления, которые принимают заключения по вопросам о включении этих изданий в перечень с учетом научного уровня публикуемых в них статей в сравнении с уровнем научных статей в других изданиях того же научного направления.</w:t>
      </w:r>
    </w:p>
    <w:p w:rsidR="00F92A74" w:rsidRDefault="00F92A74">
      <w:pPr>
        <w:pStyle w:val="newncpi"/>
      </w:pPr>
      <w:r>
        <w:lastRenderedPageBreak/>
        <w:t>В заключении экспертного совета указывается, по какой отрасли науки (научному направлению) рекомендуется включать в перечень заявленное научное издание. С учетом рекомендации экспертного совета коллегия ВАК принимает решение о включении научного издания в перечень, которое реализуется путем издания приказа Председателя ВАК.</w:t>
      </w:r>
    </w:p>
    <w:p w:rsidR="00F92A74" w:rsidRDefault="00F92A74">
      <w:pPr>
        <w:pStyle w:val="newncpi"/>
      </w:pPr>
      <w:r>
        <w:t>При включении научного издания в перечень оно считается включенным в него с той даты предшествующего года, с которой организацией оформлено заявление о включении научного издания в перечень.</w:t>
      </w:r>
    </w:p>
    <w:p w:rsidR="00F92A74" w:rsidRDefault="00F92A74">
      <w:pPr>
        <w:pStyle w:val="point"/>
      </w:pPr>
      <w:r>
        <w:t>6. ВАК для проверки объективности принятого экспертным советом заключения по вопросу о включении научных изданий в перечень вправе направлять их в научные организации и учреждения образования соответствующего научного направления для оценки научного уровня включенных в них публикаций.</w:t>
      </w:r>
    </w:p>
    <w:p w:rsidR="00F92A74" w:rsidRDefault="00F92A74">
      <w:pPr>
        <w:pStyle w:val="point"/>
      </w:pPr>
      <w:r>
        <w:t>7. При изменении названия научного издания, его периодичности, состава его редакционной коллегии или редакционного (научно-редакционного) совета, иных изменениях в деятельности научного издания, связанных с требованиями, предусмотренными пунктом 2, подпунктами 3.2–3.4 пункта 3 настоящей Инструкции, организация, представившая это издание для включения в перечень, должна информировать об этом ВАК.</w:t>
      </w:r>
    </w:p>
    <w:p w:rsidR="00F92A74" w:rsidRDefault="00F92A74">
      <w:pPr>
        <w:pStyle w:val="newncpi"/>
      </w:pPr>
      <w:r>
        <w:t> </w:t>
      </w:r>
    </w:p>
    <w:p w:rsidR="00F92A74" w:rsidRDefault="00F92A74">
      <w:pPr>
        <w:rPr>
          <w:rFonts w:eastAsia="Times New Roman"/>
        </w:rPr>
        <w:sectPr w:rsidR="00F92A74" w:rsidSect="00F92A74">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F92A74" w:rsidRDefault="00F92A74">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88"/>
        <w:gridCol w:w="2981"/>
      </w:tblGrid>
      <w:tr w:rsidR="00F92A74">
        <w:tc>
          <w:tcPr>
            <w:tcW w:w="3409" w:type="pct"/>
            <w:tcMar>
              <w:top w:w="0" w:type="dxa"/>
              <w:left w:w="6" w:type="dxa"/>
              <w:bottom w:w="0" w:type="dxa"/>
              <w:right w:w="6" w:type="dxa"/>
            </w:tcMar>
            <w:hideMark/>
          </w:tcPr>
          <w:p w:rsidR="00F92A74" w:rsidRDefault="00F92A74">
            <w:pPr>
              <w:pStyle w:val="newncpi"/>
            </w:pPr>
            <w:r>
              <w:t> </w:t>
            </w:r>
          </w:p>
        </w:tc>
        <w:tc>
          <w:tcPr>
            <w:tcW w:w="1591" w:type="pct"/>
            <w:tcMar>
              <w:top w:w="0" w:type="dxa"/>
              <w:left w:w="6" w:type="dxa"/>
              <w:bottom w:w="0" w:type="dxa"/>
              <w:right w:w="6" w:type="dxa"/>
            </w:tcMar>
            <w:hideMark/>
          </w:tcPr>
          <w:p w:rsidR="00F92A74" w:rsidRDefault="00F92A74">
            <w:pPr>
              <w:pStyle w:val="append1"/>
            </w:pPr>
            <w:r>
              <w:t>Приложение</w:t>
            </w:r>
          </w:p>
          <w:p w:rsidR="00F92A74" w:rsidRDefault="00F92A74">
            <w:pPr>
              <w:pStyle w:val="append"/>
            </w:pPr>
            <w:proofErr w:type="gramStart"/>
            <w:r>
              <w:t>к</w:t>
            </w:r>
            <w:proofErr w:type="gramEnd"/>
            <w:r>
              <w:t xml:space="preserve"> Инструкции о порядке </w:t>
            </w:r>
            <w:r>
              <w:br/>
              <w:t xml:space="preserve">формирования перечня </w:t>
            </w:r>
            <w:r>
              <w:br/>
              <w:t xml:space="preserve">научных изданий Республики </w:t>
            </w:r>
            <w:r>
              <w:br/>
              <w:t xml:space="preserve">Беларусь для опубликования </w:t>
            </w:r>
            <w:r>
              <w:br/>
              <w:t xml:space="preserve">результатов диссертаций </w:t>
            </w:r>
          </w:p>
        </w:tc>
      </w:tr>
    </w:tbl>
    <w:p w:rsidR="00F92A74" w:rsidRDefault="00F92A74">
      <w:pPr>
        <w:pStyle w:val="newncpi"/>
      </w:pPr>
      <w:r>
        <w:t> </w:t>
      </w:r>
    </w:p>
    <w:p w:rsidR="00F92A74" w:rsidRDefault="00F92A74">
      <w:pPr>
        <w:pStyle w:val="titlep"/>
      </w:pPr>
      <w:r>
        <w:t>Информационная карта научного издания</w:t>
      </w:r>
      <w:r>
        <w:rPr>
          <w:vertAlign w:val="superscript"/>
        </w:rPr>
        <w:t>1</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9"/>
        <w:gridCol w:w="6971"/>
        <w:gridCol w:w="1849"/>
      </w:tblGrid>
      <w:tr w:rsidR="00F92A74">
        <w:trPr>
          <w:trHeight w:val="240"/>
        </w:trPr>
        <w:tc>
          <w:tcPr>
            <w:tcW w:w="288" w:type="pct"/>
            <w:tcBorders>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w:t>
            </w:r>
          </w:p>
        </w:tc>
        <w:tc>
          <w:tcPr>
            <w:tcW w:w="3724" w:type="pct"/>
            <w:tcBorders>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Полное название научного издания</w:t>
            </w:r>
          </w:p>
        </w:tc>
        <w:tc>
          <w:tcPr>
            <w:tcW w:w="988" w:type="pct"/>
            <w:tcBorders>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2</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 xml:space="preserve">Краткое название научного издания (если имеется) </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3</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Научное направление издания</w:t>
            </w:r>
            <w:r>
              <w:rPr>
                <w:vertAlign w:val="superscript"/>
              </w:rPr>
              <w:t>2</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4</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Год создания научного издания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5</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Учредитель научного издания (для средств массовой информации)</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5.1</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Полное наименование юридического лица</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5.2</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Адрес (улица, номер дома, корпуса, город, область, почтовый индекс)</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5.3</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 xml:space="preserve">Контактный телефон </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5.4</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 xml:space="preserve">Адрес электронной почты </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6</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Сведения о редакционной коллегии или редакционном (научно-редакционном) совете научного издания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6.1</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Председатель (фамилия, собственное имя, отчество (если таковое имеется), ученая степень, телефон, адрес электронной почты)</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6.2</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Члены (фамилия, собственное имя, отчество (если таковое имеется), ученая степень, ученое звание, место работы)</w:t>
            </w:r>
            <w:r>
              <w:rPr>
                <w:vertAlign w:val="superscript"/>
              </w:rPr>
              <w:t>3</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7</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Порядок рецензирования рукописей, требования к публикациям (если имеется)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8</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Номер и дата свидетельства о регистрации средства массовой информации (если имеется)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9</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Международный стандартный номер сериальных изданий (ISSN) (если имеется)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10</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Подписной индекс в каталоге по подписке на печатные средства массовой информации (если имеется)</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11</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Тираж (за исключением сетевых и сетевых электронных изданий)</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12</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Периодичность научного издания (за исключением сетевых изданий)</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13</w:t>
            </w:r>
          </w:p>
        </w:tc>
        <w:tc>
          <w:tcPr>
            <w:tcW w:w="37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F92A74" w:rsidRDefault="00F92A74">
            <w:pPr>
              <w:pStyle w:val="table10"/>
            </w:pPr>
            <w:r>
              <w:t>Наличие англоязычной версии научного издания или отдельных статей на английском языке (при наличии статей на иных иностранных языках – указать)</w:t>
            </w:r>
          </w:p>
        </w:tc>
        <w:tc>
          <w:tcPr>
            <w:tcW w:w="988" w:type="pct"/>
            <w:tcBorders>
              <w:top w:val="single" w:sz="4" w:space="0" w:color="auto"/>
              <w:left w:val="single" w:sz="4" w:space="0" w:color="auto"/>
              <w:bottom w:val="single" w:sz="4" w:space="0" w:color="auto"/>
            </w:tcBorders>
            <w:tcMar>
              <w:top w:w="0" w:type="dxa"/>
              <w:left w:w="6" w:type="dxa"/>
              <w:bottom w:w="0" w:type="dxa"/>
              <w:right w:w="6" w:type="dxa"/>
            </w:tcMar>
            <w:hideMark/>
          </w:tcPr>
          <w:p w:rsidR="00F92A74" w:rsidRDefault="00F92A74">
            <w:pPr>
              <w:pStyle w:val="table10"/>
            </w:pPr>
            <w:r>
              <w:t> </w:t>
            </w:r>
          </w:p>
        </w:tc>
      </w:tr>
      <w:tr w:rsidR="00F92A74">
        <w:trPr>
          <w:trHeight w:val="240"/>
        </w:trPr>
        <w:tc>
          <w:tcPr>
            <w:tcW w:w="288" w:type="pct"/>
            <w:tcBorders>
              <w:top w:val="single" w:sz="4" w:space="0" w:color="auto"/>
              <w:right w:val="single" w:sz="4" w:space="0" w:color="auto"/>
            </w:tcBorders>
            <w:tcMar>
              <w:top w:w="0" w:type="dxa"/>
              <w:left w:w="6" w:type="dxa"/>
              <w:bottom w:w="0" w:type="dxa"/>
              <w:right w:w="6" w:type="dxa"/>
            </w:tcMar>
            <w:hideMark/>
          </w:tcPr>
          <w:p w:rsidR="00F92A74" w:rsidRDefault="00F92A74">
            <w:pPr>
              <w:pStyle w:val="table10"/>
              <w:jc w:val="center"/>
            </w:pPr>
            <w:r>
              <w:t>14</w:t>
            </w:r>
          </w:p>
        </w:tc>
        <w:tc>
          <w:tcPr>
            <w:tcW w:w="3724" w:type="pct"/>
            <w:tcBorders>
              <w:top w:val="single" w:sz="4" w:space="0" w:color="auto"/>
              <w:left w:val="single" w:sz="4" w:space="0" w:color="auto"/>
              <w:right w:val="single" w:sz="4" w:space="0" w:color="auto"/>
            </w:tcBorders>
            <w:tcMar>
              <w:top w:w="0" w:type="dxa"/>
              <w:left w:w="6" w:type="dxa"/>
              <w:bottom w:w="0" w:type="dxa"/>
              <w:right w:w="6" w:type="dxa"/>
            </w:tcMar>
            <w:hideMark/>
          </w:tcPr>
          <w:p w:rsidR="00F92A74" w:rsidRDefault="00F92A74">
            <w:pPr>
              <w:pStyle w:val="table10"/>
            </w:pPr>
            <w:r>
              <w:t xml:space="preserve">Электронный адрес научного издания и наличие полнотекстовой версии в глобальной компьютерной сети Интернет </w:t>
            </w:r>
          </w:p>
        </w:tc>
        <w:tc>
          <w:tcPr>
            <w:tcW w:w="988" w:type="pct"/>
            <w:tcBorders>
              <w:top w:val="single" w:sz="4" w:space="0" w:color="auto"/>
              <w:left w:val="single" w:sz="4" w:space="0" w:color="auto"/>
            </w:tcBorders>
            <w:tcMar>
              <w:top w:w="0" w:type="dxa"/>
              <w:left w:w="6" w:type="dxa"/>
              <w:bottom w:w="0" w:type="dxa"/>
              <w:right w:w="6" w:type="dxa"/>
            </w:tcMar>
            <w:hideMark/>
          </w:tcPr>
          <w:p w:rsidR="00F92A74" w:rsidRDefault="00F92A74">
            <w:pPr>
              <w:pStyle w:val="table10"/>
            </w:pPr>
            <w:r>
              <w:t> </w:t>
            </w:r>
          </w:p>
        </w:tc>
      </w:tr>
    </w:tbl>
    <w:p w:rsidR="00F92A74" w:rsidRDefault="00F92A74">
      <w:pPr>
        <w:pStyle w:val="newncpi"/>
      </w:pPr>
      <w:r>
        <w:t> </w:t>
      </w:r>
    </w:p>
    <w:tbl>
      <w:tblPr>
        <w:tblW w:w="5000" w:type="pct"/>
        <w:tblCellMar>
          <w:left w:w="0" w:type="dxa"/>
          <w:right w:w="0" w:type="dxa"/>
        </w:tblCellMar>
        <w:tblLook w:val="04A0" w:firstRow="1" w:lastRow="0" w:firstColumn="1" w:lastColumn="0" w:noHBand="0" w:noVBand="1"/>
      </w:tblPr>
      <w:tblGrid>
        <w:gridCol w:w="3543"/>
        <w:gridCol w:w="2702"/>
        <w:gridCol w:w="3124"/>
      </w:tblGrid>
      <w:tr w:rsidR="00F92A74">
        <w:trPr>
          <w:trHeight w:val="240"/>
        </w:trPr>
        <w:tc>
          <w:tcPr>
            <w:tcW w:w="1891" w:type="pct"/>
            <w:tcMar>
              <w:top w:w="0" w:type="dxa"/>
              <w:left w:w="6" w:type="dxa"/>
              <w:bottom w:w="0" w:type="dxa"/>
              <w:right w:w="6" w:type="dxa"/>
            </w:tcMar>
            <w:hideMark/>
          </w:tcPr>
          <w:p w:rsidR="00F92A74" w:rsidRDefault="00F92A74">
            <w:pPr>
              <w:pStyle w:val="newncpi0"/>
              <w:jc w:val="left"/>
            </w:pPr>
            <w:r>
              <w:t>Председатель редакционной</w:t>
            </w:r>
            <w:r>
              <w:br/>
              <w:t>коллегии или редакционного</w:t>
            </w:r>
            <w:r>
              <w:br/>
              <w:t>(научно-редакционного) совета</w:t>
            </w:r>
          </w:p>
        </w:tc>
        <w:tc>
          <w:tcPr>
            <w:tcW w:w="1442" w:type="pct"/>
            <w:tcMar>
              <w:top w:w="0" w:type="dxa"/>
              <w:left w:w="6" w:type="dxa"/>
              <w:bottom w:w="0" w:type="dxa"/>
              <w:right w:w="6" w:type="dxa"/>
            </w:tcMar>
            <w:vAlign w:val="bottom"/>
            <w:hideMark/>
          </w:tcPr>
          <w:p w:rsidR="00F92A74" w:rsidRDefault="00F92A74">
            <w:pPr>
              <w:pStyle w:val="newncpi0"/>
              <w:jc w:val="center"/>
            </w:pPr>
            <w:r>
              <w:t>____________________</w:t>
            </w:r>
          </w:p>
        </w:tc>
        <w:tc>
          <w:tcPr>
            <w:tcW w:w="1667" w:type="pct"/>
            <w:tcMar>
              <w:top w:w="0" w:type="dxa"/>
              <w:left w:w="6" w:type="dxa"/>
              <w:bottom w:w="0" w:type="dxa"/>
              <w:right w:w="6" w:type="dxa"/>
            </w:tcMar>
            <w:vAlign w:val="bottom"/>
            <w:hideMark/>
          </w:tcPr>
          <w:p w:rsidR="00F92A74" w:rsidRDefault="00F92A74">
            <w:pPr>
              <w:pStyle w:val="newncpi0"/>
              <w:jc w:val="center"/>
            </w:pPr>
            <w:r>
              <w:t>________________________</w:t>
            </w:r>
          </w:p>
        </w:tc>
      </w:tr>
      <w:tr w:rsidR="00F92A74">
        <w:trPr>
          <w:trHeight w:val="240"/>
        </w:trPr>
        <w:tc>
          <w:tcPr>
            <w:tcW w:w="1891" w:type="pct"/>
            <w:tcMar>
              <w:top w:w="0" w:type="dxa"/>
              <w:left w:w="6" w:type="dxa"/>
              <w:bottom w:w="0" w:type="dxa"/>
              <w:right w:w="6" w:type="dxa"/>
            </w:tcMar>
            <w:hideMark/>
          </w:tcPr>
          <w:p w:rsidR="00F92A74" w:rsidRDefault="00F92A74">
            <w:pPr>
              <w:pStyle w:val="table10"/>
            </w:pPr>
            <w:r>
              <w:t> </w:t>
            </w:r>
          </w:p>
        </w:tc>
        <w:tc>
          <w:tcPr>
            <w:tcW w:w="1442" w:type="pct"/>
            <w:tcMar>
              <w:top w:w="0" w:type="dxa"/>
              <w:left w:w="6" w:type="dxa"/>
              <w:bottom w:w="0" w:type="dxa"/>
              <w:right w:w="6" w:type="dxa"/>
            </w:tcMar>
            <w:hideMark/>
          </w:tcPr>
          <w:p w:rsidR="00F92A74" w:rsidRDefault="00F92A74">
            <w:pPr>
              <w:pStyle w:val="undline"/>
              <w:jc w:val="center"/>
            </w:pPr>
            <w:r>
              <w:t>(</w:t>
            </w:r>
            <w:proofErr w:type="gramStart"/>
            <w:r>
              <w:t>подпись</w:t>
            </w:r>
            <w:proofErr w:type="gramEnd"/>
            <w:r>
              <w:t>)</w:t>
            </w:r>
          </w:p>
        </w:tc>
        <w:tc>
          <w:tcPr>
            <w:tcW w:w="1667" w:type="pct"/>
            <w:tcMar>
              <w:top w:w="0" w:type="dxa"/>
              <w:left w:w="6" w:type="dxa"/>
              <w:bottom w:w="0" w:type="dxa"/>
              <w:right w:w="6" w:type="dxa"/>
            </w:tcMar>
            <w:hideMark/>
          </w:tcPr>
          <w:p w:rsidR="00F92A74" w:rsidRDefault="00F92A74">
            <w:pPr>
              <w:pStyle w:val="undline"/>
              <w:jc w:val="center"/>
            </w:pPr>
            <w:r>
              <w:t>(</w:t>
            </w:r>
            <w:proofErr w:type="gramStart"/>
            <w:r>
              <w:t>инициалы</w:t>
            </w:r>
            <w:proofErr w:type="gramEnd"/>
            <w:r>
              <w:t>, фамилия)</w:t>
            </w:r>
          </w:p>
        </w:tc>
      </w:tr>
      <w:tr w:rsidR="00F92A74">
        <w:trPr>
          <w:trHeight w:val="240"/>
        </w:trPr>
        <w:tc>
          <w:tcPr>
            <w:tcW w:w="1891" w:type="pct"/>
            <w:tcMar>
              <w:top w:w="0" w:type="dxa"/>
              <w:left w:w="6" w:type="dxa"/>
              <w:bottom w:w="0" w:type="dxa"/>
              <w:right w:w="6" w:type="dxa"/>
            </w:tcMar>
            <w:hideMark/>
          </w:tcPr>
          <w:p w:rsidR="00F92A74" w:rsidRDefault="00F92A74">
            <w:pPr>
              <w:pStyle w:val="table10"/>
            </w:pPr>
            <w:r>
              <w:t> </w:t>
            </w:r>
          </w:p>
        </w:tc>
        <w:tc>
          <w:tcPr>
            <w:tcW w:w="1442" w:type="pct"/>
            <w:tcMar>
              <w:top w:w="0" w:type="dxa"/>
              <w:left w:w="6" w:type="dxa"/>
              <w:bottom w:w="0" w:type="dxa"/>
              <w:right w:w="6" w:type="dxa"/>
            </w:tcMar>
            <w:hideMark/>
          </w:tcPr>
          <w:p w:rsidR="00F92A74" w:rsidRDefault="00F92A74">
            <w:pPr>
              <w:pStyle w:val="newncpi0"/>
              <w:ind w:left="1019"/>
            </w:pPr>
            <w:r>
              <w:t>М.П.</w:t>
            </w:r>
            <w:r>
              <w:rPr>
                <w:vertAlign w:val="superscript"/>
              </w:rPr>
              <w:t>4</w:t>
            </w:r>
          </w:p>
        </w:tc>
        <w:tc>
          <w:tcPr>
            <w:tcW w:w="1667" w:type="pct"/>
            <w:tcMar>
              <w:top w:w="0" w:type="dxa"/>
              <w:left w:w="6" w:type="dxa"/>
              <w:bottom w:w="0" w:type="dxa"/>
              <w:right w:w="6" w:type="dxa"/>
            </w:tcMar>
            <w:hideMark/>
          </w:tcPr>
          <w:p w:rsidR="00F92A74" w:rsidRDefault="00F92A74">
            <w:pPr>
              <w:pStyle w:val="undline"/>
              <w:jc w:val="center"/>
            </w:pPr>
            <w:r>
              <w:t> </w:t>
            </w:r>
          </w:p>
        </w:tc>
      </w:tr>
    </w:tbl>
    <w:p w:rsidR="00F92A74" w:rsidRDefault="00F92A74">
      <w:pPr>
        <w:pStyle w:val="newncpi"/>
      </w:pPr>
      <w:r>
        <w:t> </w:t>
      </w:r>
    </w:p>
    <w:p w:rsidR="00F92A74" w:rsidRDefault="00F92A74">
      <w:pPr>
        <w:pStyle w:val="newncpi0"/>
      </w:pPr>
      <w:r>
        <w:t>_______________________</w:t>
      </w:r>
    </w:p>
    <w:p w:rsidR="00F92A74" w:rsidRDefault="00F92A74">
      <w:pPr>
        <w:pStyle w:val="undline"/>
        <w:ind w:right="6596"/>
        <w:jc w:val="center"/>
      </w:pPr>
      <w:r>
        <w:t>(</w:t>
      </w:r>
      <w:proofErr w:type="gramStart"/>
      <w:r>
        <w:t>дата</w:t>
      </w:r>
      <w:proofErr w:type="gramEnd"/>
      <w:r>
        <w:t>)</w:t>
      </w:r>
    </w:p>
    <w:p w:rsidR="00F92A74" w:rsidRDefault="00F92A74">
      <w:pPr>
        <w:pStyle w:val="newncpi"/>
      </w:pPr>
      <w:r>
        <w:t> </w:t>
      </w:r>
    </w:p>
    <w:p w:rsidR="00F92A74" w:rsidRDefault="00F92A74">
      <w:pPr>
        <w:pStyle w:val="snoskiline"/>
      </w:pPr>
      <w:r>
        <w:t>______________________________</w:t>
      </w:r>
    </w:p>
    <w:p w:rsidR="00F92A74" w:rsidRDefault="00F92A74">
      <w:pPr>
        <w:pStyle w:val="snoski"/>
      </w:pPr>
      <w:r>
        <w:rPr>
          <w:vertAlign w:val="superscript"/>
        </w:rPr>
        <w:t>1 </w:t>
      </w:r>
      <w:r>
        <w:t>Информационная карта заполняется в формате .</w:t>
      </w:r>
      <w:proofErr w:type="spellStart"/>
      <w:r>
        <w:t>doc</w:t>
      </w:r>
      <w:proofErr w:type="spellEnd"/>
      <w:r>
        <w:t>, .</w:t>
      </w:r>
      <w:proofErr w:type="spellStart"/>
      <w:r>
        <w:t>docx</w:t>
      </w:r>
      <w:proofErr w:type="spellEnd"/>
      <w:r>
        <w:t xml:space="preserve"> или .</w:t>
      </w:r>
      <w:proofErr w:type="spellStart"/>
      <w:r>
        <w:t>rtf</w:t>
      </w:r>
      <w:proofErr w:type="spellEnd"/>
      <w:r>
        <w:t xml:space="preserve">,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размер шрифта 14.</w:t>
      </w:r>
    </w:p>
    <w:p w:rsidR="00F92A74" w:rsidRDefault="00F92A74">
      <w:pPr>
        <w:pStyle w:val="snoski"/>
      </w:pPr>
      <w:r>
        <w:rPr>
          <w:vertAlign w:val="superscript"/>
        </w:rPr>
        <w:t>2 </w:t>
      </w:r>
      <w:r>
        <w:t>Указывается согласно действующей номенклатуре специальностей научных работников Республики Беларусь.</w:t>
      </w:r>
    </w:p>
    <w:p w:rsidR="00F92A74" w:rsidRDefault="00F92A74">
      <w:pPr>
        <w:pStyle w:val="snoski"/>
      </w:pPr>
      <w:r>
        <w:rPr>
          <w:vertAlign w:val="superscript"/>
        </w:rPr>
        <w:t>3 </w:t>
      </w:r>
      <w:r>
        <w:t>Прилагается список, в котором указываются сведения о членах редакционной коллегии или редакционного (научно-редакционного) совета.</w:t>
      </w:r>
    </w:p>
    <w:p w:rsidR="00F92A74" w:rsidRDefault="00F92A74">
      <w:pPr>
        <w:pStyle w:val="snoski"/>
        <w:spacing w:after="240"/>
      </w:pPr>
      <w:r>
        <w:rPr>
          <w:vertAlign w:val="superscript"/>
        </w:rPr>
        <w:t>4 </w:t>
      </w:r>
      <w:r>
        <w:t>Печать может не проставляться субъектами хозяйствования, которые в соответствии с законодательными актами вправе не использовать печати.</w:t>
      </w:r>
    </w:p>
    <w:p w:rsidR="00F92A74" w:rsidRDefault="00F92A74">
      <w:pPr>
        <w:pStyle w:val="newncpi"/>
      </w:pPr>
      <w:r>
        <w:t> </w:t>
      </w:r>
    </w:p>
    <w:p w:rsidR="00E852FE" w:rsidRDefault="00DC00AF"/>
    <w:sectPr w:rsidR="00E852FE" w:rsidSect="00F92A74">
      <w:pgSz w:w="11920"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AF" w:rsidRDefault="00DC00AF" w:rsidP="00F92A74">
      <w:pPr>
        <w:spacing w:after="0" w:line="240" w:lineRule="auto"/>
      </w:pPr>
      <w:r>
        <w:separator/>
      </w:r>
    </w:p>
  </w:endnote>
  <w:endnote w:type="continuationSeparator" w:id="0">
    <w:p w:rsidR="00DC00AF" w:rsidRDefault="00DC00AF" w:rsidP="00F9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74" w:rsidRDefault="00F92A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74" w:rsidRDefault="00F92A7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92A74" w:rsidTr="00F92A74">
      <w:tc>
        <w:tcPr>
          <w:tcW w:w="1800" w:type="dxa"/>
          <w:shd w:val="clear" w:color="auto" w:fill="auto"/>
          <w:vAlign w:val="center"/>
        </w:tcPr>
        <w:p w:rsidR="00F92A74" w:rsidRDefault="00F92A74">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F92A74" w:rsidRDefault="00F92A74">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92A74" w:rsidRDefault="00F92A74">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01.07.2024</w:t>
          </w:r>
        </w:p>
        <w:p w:rsidR="00F92A74" w:rsidRPr="00F92A74" w:rsidRDefault="00F92A74">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92A74" w:rsidRDefault="00F92A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AF" w:rsidRDefault="00DC00AF" w:rsidP="00F92A74">
      <w:pPr>
        <w:spacing w:after="0" w:line="240" w:lineRule="auto"/>
      </w:pPr>
      <w:r>
        <w:separator/>
      </w:r>
    </w:p>
  </w:footnote>
  <w:footnote w:type="continuationSeparator" w:id="0">
    <w:p w:rsidR="00DC00AF" w:rsidRDefault="00DC00AF" w:rsidP="00F92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74" w:rsidRDefault="00F92A74" w:rsidP="006556B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92A74" w:rsidRDefault="00F92A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74" w:rsidRPr="00F92A74" w:rsidRDefault="00F92A74" w:rsidP="006556B8">
    <w:pPr>
      <w:pStyle w:val="a3"/>
      <w:framePr w:wrap="around" w:vAnchor="text" w:hAnchor="margin" w:xAlign="center" w:y="1"/>
      <w:rPr>
        <w:rStyle w:val="a7"/>
        <w:rFonts w:ascii="Times New Roman" w:hAnsi="Times New Roman" w:cs="Times New Roman"/>
        <w:sz w:val="24"/>
      </w:rPr>
    </w:pPr>
    <w:r w:rsidRPr="00F92A74">
      <w:rPr>
        <w:rStyle w:val="a7"/>
        <w:rFonts w:ascii="Times New Roman" w:hAnsi="Times New Roman" w:cs="Times New Roman"/>
        <w:sz w:val="24"/>
      </w:rPr>
      <w:fldChar w:fldCharType="begin"/>
    </w:r>
    <w:r w:rsidRPr="00F92A74">
      <w:rPr>
        <w:rStyle w:val="a7"/>
        <w:rFonts w:ascii="Times New Roman" w:hAnsi="Times New Roman" w:cs="Times New Roman"/>
        <w:sz w:val="24"/>
      </w:rPr>
      <w:instrText xml:space="preserve">PAGE  </w:instrText>
    </w:r>
    <w:r w:rsidRPr="00F92A74">
      <w:rPr>
        <w:rStyle w:val="a7"/>
        <w:rFonts w:ascii="Times New Roman" w:hAnsi="Times New Roman" w:cs="Times New Roman"/>
        <w:sz w:val="24"/>
      </w:rPr>
      <w:fldChar w:fldCharType="separate"/>
    </w:r>
    <w:r>
      <w:rPr>
        <w:rStyle w:val="a7"/>
        <w:rFonts w:ascii="Times New Roman" w:hAnsi="Times New Roman" w:cs="Times New Roman"/>
        <w:noProof/>
        <w:sz w:val="24"/>
      </w:rPr>
      <w:t>5</w:t>
    </w:r>
    <w:r w:rsidRPr="00F92A74">
      <w:rPr>
        <w:rStyle w:val="a7"/>
        <w:rFonts w:ascii="Times New Roman" w:hAnsi="Times New Roman" w:cs="Times New Roman"/>
        <w:sz w:val="24"/>
      </w:rPr>
      <w:fldChar w:fldCharType="end"/>
    </w:r>
  </w:p>
  <w:p w:rsidR="00F92A74" w:rsidRPr="00F92A74" w:rsidRDefault="00F92A74">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A74" w:rsidRDefault="00F92A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4"/>
    <w:rsid w:val="000679B5"/>
    <w:rsid w:val="0013694E"/>
    <w:rsid w:val="003C6681"/>
    <w:rsid w:val="00432DBC"/>
    <w:rsid w:val="00AF3500"/>
    <w:rsid w:val="00DC00AF"/>
    <w:rsid w:val="00E02C92"/>
    <w:rsid w:val="00F92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EC5913-4190-4BA6-B561-F541A1B8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92A7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F92A7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F92A74"/>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92A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92A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92A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92A74"/>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92A74"/>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92A7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92A74"/>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F92A74"/>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92A74"/>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F92A74"/>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92A74"/>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92A74"/>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92A7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92A74"/>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92A74"/>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F92A74"/>
    <w:rPr>
      <w:rFonts w:ascii="Times New Roman" w:hAnsi="Times New Roman" w:cs="Times New Roman" w:hint="default"/>
      <w:caps/>
    </w:rPr>
  </w:style>
  <w:style w:type="character" w:customStyle="1" w:styleId="promulgator">
    <w:name w:val="promulgator"/>
    <w:basedOn w:val="a0"/>
    <w:rsid w:val="00F92A74"/>
    <w:rPr>
      <w:rFonts w:ascii="Times New Roman" w:hAnsi="Times New Roman" w:cs="Times New Roman" w:hint="default"/>
      <w:caps/>
    </w:rPr>
  </w:style>
  <w:style w:type="character" w:customStyle="1" w:styleId="datepr">
    <w:name w:val="datepr"/>
    <w:basedOn w:val="a0"/>
    <w:rsid w:val="00F92A74"/>
    <w:rPr>
      <w:rFonts w:ascii="Times New Roman" w:hAnsi="Times New Roman" w:cs="Times New Roman" w:hint="default"/>
    </w:rPr>
  </w:style>
  <w:style w:type="character" w:customStyle="1" w:styleId="number">
    <w:name w:val="number"/>
    <w:basedOn w:val="a0"/>
    <w:rsid w:val="00F92A74"/>
    <w:rPr>
      <w:rFonts w:ascii="Times New Roman" w:hAnsi="Times New Roman" w:cs="Times New Roman" w:hint="default"/>
    </w:rPr>
  </w:style>
  <w:style w:type="character" w:customStyle="1" w:styleId="post">
    <w:name w:val="post"/>
    <w:basedOn w:val="a0"/>
    <w:rsid w:val="00F92A74"/>
    <w:rPr>
      <w:rFonts w:ascii="Times New Roman" w:hAnsi="Times New Roman" w:cs="Times New Roman" w:hint="default"/>
      <w:b/>
      <w:bCs/>
      <w:sz w:val="22"/>
      <w:szCs w:val="22"/>
    </w:rPr>
  </w:style>
  <w:style w:type="character" w:customStyle="1" w:styleId="pers">
    <w:name w:val="pers"/>
    <w:basedOn w:val="a0"/>
    <w:rsid w:val="00F92A74"/>
    <w:rPr>
      <w:rFonts w:ascii="Times New Roman" w:hAnsi="Times New Roman" w:cs="Times New Roman" w:hint="default"/>
      <w:b/>
      <w:bCs/>
      <w:sz w:val="22"/>
      <w:szCs w:val="22"/>
    </w:rPr>
  </w:style>
  <w:style w:type="paragraph" w:styleId="a3">
    <w:name w:val="header"/>
    <w:basedOn w:val="a"/>
    <w:link w:val="a4"/>
    <w:uiPriority w:val="99"/>
    <w:unhideWhenUsed/>
    <w:rsid w:val="00F92A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2A74"/>
  </w:style>
  <w:style w:type="paragraph" w:styleId="a5">
    <w:name w:val="footer"/>
    <w:basedOn w:val="a"/>
    <w:link w:val="a6"/>
    <w:uiPriority w:val="99"/>
    <w:unhideWhenUsed/>
    <w:rsid w:val="00F92A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2A74"/>
  </w:style>
  <w:style w:type="character" w:styleId="a7">
    <w:name w:val="page number"/>
    <w:basedOn w:val="a0"/>
    <w:uiPriority w:val="99"/>
    <w:semiHidden/>
    <w:unhideWhenUsed/>
    <w:rsid w:val="00F92A74"/>
  </w:style>
  <w:style w:type="table" w:styleId="a8">
    <w:name w:val="Table Grid"/>
    <w:basedOn w:val="a1"/>
    <w:uiPriority w:val="39"/>
    <w:rsid w:val="00F92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1571</Words>
  <Characters>11443</Characters>
  <Application>Microsoft Office Word</Application>
  <DocSecurity>0</DocSecurity>
  <Lines>286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2024-07-01T08:20:00Z</dcterms:created>
  <dcterms:modified xsi:type="dcterms:W3CDTF">2024-07-01T08:21:00Z</dcterms:modified>
</cp:coreProperties>
</file>